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99" w:rsidRDefault="00AF0199" w:rsidP="00AF0199">
      <w:pPr>
        <w:jc w:val="center"/>
      </w:pPr>
      <w:r>
        <w:rPr>
          <w:rFonts w:hint="eastAsia"/>
        </w:rPr>
        <w:t>取組と目標に対する自己評価シート</w:t>
      </w:r>
      <w:r w:rsidR="005C2D3C">
        <w:rPr>
          <w:rFonts w:hint="eastAsia"/>
        </w:rPr>
        <w:t>（フェイスシート）</w:t>
      </w:r>
    </w:p>
    <w:p w:rsidR="00A317ED" w:rsidRDefault="00A317ED"/>
    <w:tbl>
      <w:tblPr>
        <w:tblStyle w:val="a7"/>
        <w:tblW w:w="0" w:type="auto"/>
        <w:tblLook w:val="04A0" w:firstRow="1" w:lastRow="0" w:firstColumn="1" w:lastColumn="0" w:noHBand="0" w:noVBand="1"/>
      </w:tblPr>
      <w:tblGrid>
        <w:gridCol w:w="1363"/>
        <w:gridCol w:w="8373"/>
      </w:tblGrid>
      <w:tr w:rsidR="00AF0199" w:rsidTr="00AF0199">
        <w:tc>
          <w:tcPr>
            <w:tcW w:w="1384" w:type="dxa"/>
            <w:shd w:val="clear" w:color="auto" w:fill="C2D69B" w:themeFill="accent3" w:themeFillTint="99"/>
          </w:tcPr>
          <w:p w:rsidR="00AF0199" w:rsidRDefault="00AF0199">
            <w:r>
              <w:rPr>
                <w:rFonts w:hint="eastAsia"/>
              </w:rPr>
              <w:t>タイトル</w:t>
            </w:r>
          </w:p>
        </w:tc>
        <w:tc>
          <w:tcPr>
            <w:tcW w:w="8560" w:type="dxa"/>
          </w:tcPr>
          <w:p w:rsidR="00AF0199" w:rsidRDefault="00892665">
            <w:r>
              <w:rPr>
                <w:rFonts w:hint="eastAsia"/>
              </w:rPr>
              <w:t>介護給付適正化</w:t>
            </w:r>
          </w:p>
        </w:tc>
      </w:tr>
    </w:tbl>
    <w:p w:rsidR="00AF0199" w:rsidRDefault="00AF0199"/>
    <w:tbl>
      <w:tblPr>
        <w:tblStyle w:val="a7"/>
        <w:tblW w:w="0" w:type="auto"/>
        <w:tblLook w:val="04A0" w:firstRow="1" w:lastRow="0" w:firstColumn="1" w:lastColumn="0" w:noHBand="0" w:noVBand="1"/>
      </w:tblPr>
      <w:tblGrid>
        <w:gridCol w:w="9736"/>
      </w:tblGrid>
      <w:tr w:rsidR="00AF0199" w:rsidTr="00AF0199">
        <w:tc>
          <w:tcPr>
            <w:tcW w:w="9944" w:type="dxa"/>
            <w:shd w:val="clear" w:color="auto" w:fill="C2D69B" w:themeFill="accent3" w:themeFillTint="99"/>
          </w:tcPr>
          <w:p w:rsidR="00AF0199" w:rsidRDefault="00AF0199">
            <w:r>
              <w:rPr>
                <w:rFonts w:hint="eastAsia"/>
              </w:rPr>
              <w:t>現状と課題</w:t>
            </w:r>
          </w:p>
        </w:tc>
      </w:tr>
      <w:tr w:rsidR="00AF0199" w:rsidTr="00BA1427">
        <w:trPr>
          <w:trHeight w:val="2269"/>
        </w:trPr>
        <w:tc>
          <w:tcPr>
            <w:tcW w:w="9944" w:type="dxa"/>
            <w:tcBorders>
              <w:bottom w:val="single" w:sz="4" w:space="0" w:color="auto"/>
            </w:tcBorders>
          </w:tcPr>
          <w:p w:rsidR="00AA200B" w:rsidRPr="00BA1427" w:rsidRDefault="00611252" w:rsidP="00BA1427">
            <w:pPr>
              <w:rPr>
                <w:rFonts w:asciiTheme="minorEastAsia" w:eastAsiaTheme="minorEastAsia" w:hAnsiTheme="minorEastAsia"/>
              </w:rPr>
            </w:pPr>
            <w:r>
              <w:rPr>
                <w:rFonts w:asciiTheme="minorEastAsia" w:eastAsiaTheme="minorEastAsia" w:hAnsiTheme="minorEastAsia" w:hint="eastAsia"/>
              </w:rPr>
              <w:t>本市の総人口は、</w:t>
            </w:r>
            <w:r w:rsidRPr="00F55B02">
              <w:rPr>
                <w:rFonts w:asciiTheme="minorEastAsia" w:eastAsiaTheme="minorEastAsia" w:hAnsiTheme="minorEastAsia" w:hint="eastAsia"/>
              </w:rPr>
              <w:t>2030年頃の131.8</w:t>
            </w:r>
            <w:r>
              <w:rPr>
                <w:rFonts w:asciiTheme="minorEastAsia" w:eastAsiaTheme="minorEastAsia" w:hAnsiTheme="minorEastAsia" w:hint="eastAsia"/>
              </w:rPr>
              <w:t>万人を</w:t>
            </w:r>
            <w:r w:rsidRPr="00F55B02">
              <w:rPr>
                <w:rFonts w:asciiTheme="minorEastAsia" w:eastAsiaTheme="minorEastAsia" w:hAnsiTheme="minorEastAsia" w:hint="eastAsia"/>
              </w:rPr>
              <w:t>ピーク</w:t>
            </w:r>
            <w:r>
              <w:rPr>
                <w:rFonts w:asciiTheme="minorEastAsia" w:eastAsiaTheme="minorEastAsia" w:hAnsiTheme="minorEastAsia" w:hint="eastAsia"/>
              </w:rPr>
              <w:t>として、今後約10年間増加する見込みです。また、高齢者人口も、</w:t>
            </w:r>
            <w:r>
              <w:rPr>
                <w:rFonts w:asciiTheme="minorEastAsia" w:eastAsiaTheme="minorEastAsia" w:hAnsiTheme="minorEastAsia"/>
              </w:rPr>
              <w:t>2018</w:t>
            </w:r>
            <w:r>
              <w:rPr>
                <w:rFonts w:asciiTheme="minorEastAsia" w:eastAsiaTheme="minorEastAsia" w:hAnsiTheme="minorEastAsia" w:hint="eastAsia"/>
              </w:rPr>
              <w:t>年12月時点の</w:t>
            </w:r>
            <w:r w:rsidRPr="00104C3F">
              <w:rPr>
                <w:rFonts w:asciiTheme="minorEastAsia" w:eastAsiaTheme="minorEastAsia" w:hAnsiTheme="minorEastAsia"/>
              </w:rPr>
              <w:t>29</w:t>
            </w:r>
            <w:r>
              <w:rPr>
                <w:rFonts w:asciiTheme="minorEastAsia" w:eastAsiaTheme="minorEastAsia" w:hAnsiTheme="minorEastAsia"/>
              </w:rPr>
              <w:t>.</w:t>
            </w:r>
            <w:r w:rsidRPr="00104C3F">
              <w:rPr>
                <w:rFonts w:asciiTheme="minorEastAsia" w:eastAsiaTheme="minorEastAsia" w:hAnsiTheme="minorEastAsia"/>
              </w:rPr>
              <w:t>7</w:t>
            </w:r>
            <w:r>
              <w:rPr>
                <w:rFonts w:asciiTheme="minorEastAsia" w:eastAsiaTheme="minorEastAsia" w:hAnsiTheme="minorEastAsia" w:hint="eastAsia"/>
              </w:rPr>
              <w:t>万人から増加を続け、2045年には、約43</w:t>
            </w:r>
            <w:r>
              <w:rPr>
                <w:rFonts w:asciiTheme="minorEastAsia" w:eastAsiaTheme="minorEastAsia" w:hAnsiTheme="minorEastAsia"/>
              </w:rPr>
              <w:t>.6</w:t>
            </w:r>
            <w:r>
              <w:rPr>
                <w:rFonts w:asciiTheme="minorEastAsia" w:eastAsiaTheme="minorEastAsia" w:hAnsiTheme="minorEastAsia" w:hint="eastAsia"/>
              </w:rPr>
              <w:t>万人と見込まれております。高齢人口増加等の影響により、介護給付費も2015年の約680億円から2017年には約730億円と増加しており、介護予防とともに、自立支援につながらない不適切な給付を防止するために介護給付の適正化が課題となっています。</w:t>
            </w:r>
          </w:p>
        </w:tc>
      </w:tr>
      <w:tr w:rsidR="00AF0199" w:rsidTr="00AF0199">
        <w:tc>
          <w:tcPr>
            <w:tcW w:w="9944" w:type="dxa"/>
            <w:shd w:val="clear" w:color="auto" w:fill="C2D69B" w:themeFill="accent3" w:themeFillTint="99"/>
          </w:tcPr>
          <w:p w:rsidR="00AF0199" w:rsidRDefault="00AF0199">
            <w:r>
              <w:rPr>
                <w:rFonts w:hint="eastAsia"/>
              </w:rPr>
              <w:t>第７期における具体的な取組</w:t>
            </w:r>
          </w:p>
        </w:tc>
      </w:tr>
      <w:tr w:rsidR="00AF0199" w:rsidTr="00BA1427">
        <w:trPr>
          <w:trHeight w:val="2102"/>
        </w:trPr>
        <w:tc>
          <w:tcPr>
            <w:tcW w:w="9944" w:type="dxa"/>
            <w:tcBorders>
              <w:bottom w:val="single" w:sz="4" w:space="0" w:color="auto"/>
            </w:tcBorders>
          </w:tcPr>
          <w:p w:rsidR="00AF0199" w:rsidRDefault="00AB4C18">
            <w:pPr>
              <w:rPr>
                <w:rFonts w:asciiTheme="minorEastAsia" w:eastAsiaTheme="minorEastAsia" w:hAnsiTheme="minorEastAsia"/>
              </w:rPr>
            </w:pPr>
            <w:r>
              <w:rPr>
                <w:rFonts w:asciiTheme="minorEastAsia" w:eastAsiaTheme="minorEastAsia" w:hAnsiTheme="minorEastAsia" w:hint="eastAsia"/>
              </w:rPr>
              <w:t>・</w:t>
            </w:r>
            <w:r w:rsidR="00892665">
              <w:rPr>
                <w:rFonts w:asciiTheme="minorEastAsia" w:eastAsiaTheme="minorEastAsia" w:hAnsiTheme="minorEastAsia" w:hint="eastAsia"/>
              </w:rPr>
              <w:t>要介護認定の適正化</w:t>
            </w:r>
          </w:p>
          <w:p w:rsidR="00892665" w:rsidRDefault="00AB4C18">
            <w:pPr>
              <w:rPr>
                <w:rFonts w:asciiTheme="minorEastAsia" w:eastAsiaTheme="minorEastAsia" w:hAnsiTheme="minorEastAsia"/>
              </w:rPr>
            </w:pPr>
            <w:r>
              <w:rPr>
                <w:rFonts w:asciiTheme="minorEastAsia" w:eastAsiaTheme="minorEastAsia" w:hAnsiTheme="minorEastAsia" w:hint="eastAsia"/>
              </w:rPr>
              <w:t>・</w:t>
            </w:r>
            <w:r w:rsidR="00892665">
              <w:rPr>
                <w:rFonts w:asciiTheme="minorEastAsia" w:eastAsiaTheme="minorEastAsia" w:hAnsiTheme="minorEastAsia" w:hint="eastAsia"/>
              </w:rPr>
              <w:t>ケアプランの点検</w:t>
            </w:r>
          </w:p>
          <w:p w:rsidR="00892665" w:rsidRDefault="00AB4C18">
            <w:pPr>
              <w:rPr>
                <w:rFonts w:asciiTheme="minorEastAsia" w:eastAsiaTheme="minorEastAsia" w:hAnsiTheme="minorEastAsia"/>
              </w:rPr>
            </w:pPr>
            <w:r>
              <w:rPr>
                <w:rFonts w:asciiTheme="minorEastAsia" w:eastAsiaTheme="minorEastAsia" w:hAnsiTheme="minorEastAsia" w:hint="eastAsia"/>
              </w:rPr>
              <w:t>・</w:t>
            </w:r>
            <w:r w:rsidR="004B5F68">
              <w:rPr>
                <w:rFonts w:asciiTheme="minorEastAsia" w:eastAsiaTheme="minorEastAsia" w:hAnsiTheme="minorEastAsia" w:hint="eastAsia"/>
              </w:rPr>
              <w:t>住宅改修費等の点検（住宅</w:t>
            </w:r>
            <w:r w:rsidR="00892665">
              <w:rPr>
                <w:rFonts w:asciiTheme="minorEastAsia" w:eastAsiaTheme="minorEastAsia" w:hAnsiTheme="minorEastAsia" w:hint="eastAsia"/>
              </w:rPr>
              <w:t>改修、福祉用具購入・貸与の点検）</w:t>
            </w:r>
          </w:p>
          <w:p w:rsidR="00892665" w:rsidRDefault="00AB4C18">
            <w:pPr>
              <w:rPr>
                <w:rFonts w:asciiTheme="minorEastAsia" w:eastAsiaTheme="minorEastAsia" w:hAnsiTheme="minorEastAsia"/>
              </w:rPr>
            </w:pPr>
            <w:r>
              <w:rPr>
                <w:rFonts w:asciiTheme="minorEastAsia" w:eastAsiaTheme="minorEastAsia" w:hAnsiTheme="minorEastAsia" w:hint="eastAsia"/>
              </w:rPr>
              <w:t>・</w:t>
            </w:r>
            <w:r w:rsidR="002E7406">
              <w:rPr>
                <w:rFonts w:asciiTheme="minorEastAsia" w:eastAsiaTheme="minorEastAsia" w:hAnsiTheme="minorEastAsia" w:hint="eastAsia"/>
              </w:rPr>
              <w:t>給付費通知の送付</w:t>
            </w:r>
          </w:p>
          <w:p w:rsidR="00AA200B" w:rsidRPr="00AF0199" w:rsidRDefault="00AB4C18">
            <w:pPr>
              <w:rPr>
                <w:rFonts w:asciiTheme="minorEastAsia" w:eastAsiaTheme="minorEastAsia" w:hAnsiTheme="minorEastAsia" w:hint="eastAsia"/>
              </w:rPr>
            </w:pPr>
            <w:r>
              <w:rPr>
                <w:rFonts w:asciiTheme="minorEastAsia" w:eastAsiaTheme="minorEastAsia" w:hAnsiTheme="minorEastAsia" w:hint="eastAsia"/>
              </w:rPr>
              <w:t>・</w:t>
            </w:r>
            <w:r w:rsidR="00892665">
              <w:rPr>
                <w:rFonts w:asciiTheme="minorEastAsia" w:eastAsiaTheme="minorEastAsia" w:hAnsiTheme="minorEastAsia" w:hint="eastAsia"/>
              </w:rPr>
              <w:t>給付実績データの活用</w:t>
            </w:r>
            <w:bookmarkStart w:id="0" w:name="_GoBack"/>
            <w:bookmarkEnd w:id="0"/>
          </w:p>
        </w:tc>
      </w:tr>
      <w:tr w:rsidR="00AF0199" w:rsidTr="00AF0199">
        <w:tc>
          <w:tcPr>
            <w:tcW w:w="9944" w:type="dxa"/>
            <w:shd w:val="clear" w:color="auto" w:fill="C2D69B" w:themeFill="accent3" w:themeFillTint="99"/>
          </w:tcPr>
          <w:p w:rsidR="00AF0199" w:rsidRDefault="00AF0199">
            <w:r>
              <w:rPr>
                <w:rFonts w:hint="eastAsia"/>
              </w:rPr>
              <w:t>目標（事業内容、指標等）</w:t>
            </w:r>
          </w:p>
        </w:tc>
      </w:tr>
      <w:tr w:rsidR="00AF0199" w:rsidTr="00AF0199">
        <w:trPr>
          <w:trHeight w:val="1874"/>
        </w:trPr>
        <w:tc>
          <w:tcPr>
            <w:tcW w:w="9944" w:type="dxa"/>
            <w:tcBorders>
              <w:bottom w:val="single" w:sz="4" w:space="0" w:color="auto"/>
            </w:tcBorders>
          </w:tcPr>
          <w:p w:rsidR="00AF0199" w:rsidRDefault="00AF0199">
            <w:pPr>
              <w:rPr>
                <w:rFonts w:asciiTheme="minorEastAsia" w:eastAsiaTheme="minorEastAsia" w:hAnsiTheme="minorEastAsia"/>
              </w:rPr>
            </w:pPr>
          </w:p>
          <w:tbl>
            <w:tblPr>
              <w:tblStyle w:val="a7"/>
              <w:tblW w:w="0" w:type="auto"/>
              <w:tblLook w:val="04A0" w:firstRow="1" w:lastRow="0" w:firstColumn="1" w:lastColumn="0" w:noHBand="0" w:noVBand="1"/>
            </w:tblPr>
            <w:tblGrid>
              <w:gridCol w:w="4140"/>
              <w:gridCol w:w="1653"/>
              <w:gridCol w:w="1654"/>
              <w:gridCol w:w="1654"/>
            </w:tblGrid>
            <w:tr w:rsidR="00F1413E" w:rsidTr="005B26C0">
              <w:tc>
                <w:tcPr>
                  <w:tcW w:w="4140" w:type="dxa"/>
                  <w:vMerge w:val="restart"/>
                </w:tcPr>
                <w:p w:rsidR="00F1413E" w:rsidRDefault="00F1413E">
                  <w:pPr>
                    <w:rPr>
                      <w:rFonts w:asciiTheme="minorEastAsia" w:eastAsiaTheme="minorEastAsia" w:hAnsiTheme="minorEastAsia"/>
                    </w:rPr>
                  </w:pPr>
                </w:p>
              </w:tc>
              <w:tc>
                <w:tcPr>
                  <w:tcW w:w="4961" w:type="dxa"/>
                  <w:gridSpan w:val="3"/>
                </w:tcPr>
                <w:p w:rsidR="00F1413E" w:rsidRDefault="00F1413E" w:rsidP="00AB4C18">
                  <w:pPr>
                    <w:jc w:val="center"/>
                    <w:rPr>
                      <w:rFonts w:asciiTheme="minorEastAsia" w:eastAsiaTheme="minorEastAsia" w:hAnsiTheme="minorEastAsia"/>
                    </w:rPr>
                  </w:pPr>
                  <w:r>
                    <w:rPr>
                      <w:rFonts w:asciiTheme="minorEastAsia" w:eastAsiaTheme="minorEastAsia" w:hAnsiTheme="minorEastAsia" w:hint="eastAsia"/>
                    </w:rPr>
                    <w:t>第７期計画予定</w:t>
                  </w:r>
                </w:p>
              </w:tc>
            </w:tr>
            <w:tr w:rsidR="00F1413E" w:rsidTr="005B26C0">
              <w:tc>
                <w:tcPr>
                  <w:tcW w:w="4140" w:type="dxa"/>
                  <w:vMerge/>
                </w:tcPr>
                <w:p w:rsidR="00F1413E" w:rsidRDefault="00F1413E">
                  <w:pPr>
                    <w:rPr>
                      <w:rFonts w:asciiTheme="minorEastAsia" w:eastAsiaTheme="minorEastAsia" w:hAnsiTheme="minorEastAsia"/>
                    </w:rPr>
                  </w:pPr>
                </w:p>
              </w:tc>
              <w:tc>
                <w:tcPr>
                  <w:tcW w:w="1653" w:type="dxa"/>
                </w:tcPr>
                <w:p w:rsidR="00F1413E" w:rsidRDefault="00F1413E" w:rsidP="00AB4C18">
                  <w:pPr>
                    <w:jc w:val="center"/>
                    <w:rPr>
                      <w:rFonts w:asciiTheme="minorEastAsia" w:eastAsiaTheme="minorEastAsia" w:hAnsiTheme="minorEastAsia"/>
                    </w:rPr>
                  </w:pPr>
                  <w:r>
                    <w:rPr>
                      <w:rFonts w:asciiTheme="minorEastAsia" w:eastAsiaTheme="minorEastAsia" w:hAnsiTheme="minorEastAsia" w:hint="eastAsia"/>
                    </w:rPr>
                    <w:t>平成30年度</w:t>
                  </w:r>
                </w:p>
              </w:tc>
              <w:tc>
                <w:tcPr>
                  <w:tcW w:w="1654" w:type="dxa"/>
                </w:tcPr>
                <w:p w:rsidR="00F1413E" w:rsidRDefault="00F1413E" w:rsidP="00AB4C18">
                  <w:pPr>
                    <w:jc w:val="center"/>
                    <w:rPr>
                      <w:rFonts w:asciiTheme="minorEastAsia" w:eastAsiaTheme="minorEastAsia" w:hAnsiTheme="minorEastAsia"/>
                    </w:rPr>
                  </w:pPr>
                  <w:r>
                    <w:rPr>
                      <w:rFonts w:asciiTheme="minorEastAsia" w:eastAsiaTheme="minorEastAsia" w:hAnsiTheme="minorEastAsia" w:hint="eastAsia"/>
                    </w:rPr>
                    <w:t>平成31年度</w:t>
                  </w:r>
                </w:p>
              </w:tc>
              <w:tc>
                <w:tcPr>
                  <w:tcW w:w="1654" w:type="dxa"/>
                </w:tcPr>
                <w:p w:rsidR="00F1413E" w:rsidRDefault="00F1413E" w:rsidP="00AB4C18">
                  <w:pPr>
                    <w:jc w:val="center"/>
                    <w:rPr>
                      <w:rFonts w:asciiTheme="minorEastAsia" w:eastAsiaTheme="minorEastAsia" w:hAnsiTheme="minorEastAsia"/>
                    </w:rPr>
                  </w:pPr>
                  <w:r>
                    <w:rPr>
                      <w:rFonts w:asciiTheme="minorEastAsia" w:eastAsiaTheme="minorEastAsia" w:hAnsiTheme="minorEastAsia" w:hint="eastAsia"/>
                    </w:rPr>
                    <w:t>平成32年度</w:t>
                  </w:r>
                </w:p>
              </w:tc>
            </w:tr>
            <w:tr w:rsidR="00AB4C18" w:rsidTr="005B26C0">
              <w:tc>
                <w:tcPr>
                  <w:tcW w:w="4140" w:type="dxa"/>
                  <w:vAlign w:val="center"/>
                </w:tcPr>
                <w:p w:rsidR="00AB4C18" w:rsidRDefault="00AB4C18" w:rsidP="00F1413E">
                  <w:pPr>
                    <w:rPr>
                      <w:rFonts w:asciiTheme="minorEastAsia" w:eastAsiaTheme="minorEastAsia" w:hAnsiTheme="minorEastAsia"/>
                    </w:rPr>
                  </w:pPr>
                  <w:r w:rsidRPr="00AB4C18">
                    <w:rPr>
                      <w:rFonts w:asciiTheme="minorEastAsia" w:eastAsiaTheme="minorEastAsia" w:hAnsiTheme="minorEastAsia" w:hint="eastAsia"/>
                    </w:rPr>
                    <w:t>要介護認定の適正化</w:t>
                  </w:r>
                </w:p>
                <w:p w:rsidR="00AB4C18" w:rsidRDefault="00AB4C18" w:rsidP="00F1413E">
                  <w:pPr>
                    <w:rPr>
                      <w:rFonts w:asciiTheme="minorEastAsia" w:eastAsiaTheme="minorEastAsia" w:hAnsiTheme="minorEastAsia"/>
                    </w:rPr>
                  </w:pPr>
                  <w:r w:rsidRPr="00AB4C18">
                    <w:rPr>
                      <w:rFonts w:asciiTheme="minorEastAsia" w:eastAsiaTheme="minorEastAsia" w:hAnsiTheme="minorEastAsia" w:hint="eastAsia"/>
                    </w:rPr>
                    <w:t>（認定調査結果の点検率）</w:t>
                  </w:r>
                </w:p>
              </w:tc>
              <w:tc>
                <w:tcPr>
                  <w:tcW w:w="1653" w:type="dxa"/>
                  <w:vAlign w:val="center"/>
                </w:tcPr>
                <w:p w:rsidR="00AB4C18" w:rsidRDefault="00AB4C18" w:rsidP="00F1413E">
                  <w:pPr>
                    <w:jc w:val="right"/>
                    <w:rPr>
                      <w:rFonts w:asciiTheme="minorEastAsia" w:eastAsiaTheme="minorEastAsia" w:hAnsiTheme="minorEastAsia"/>
                    </w:rPr>
                  </w:pPr>
                  <w:r>
                    <w:rPr>
                      <w:rFonts w:ascii="ＭＳ 明朝" w:eastAsia="ＭＳ 明朝" w:hAnsi="ＭＳ 明朝" w:cs="ＭＳ 明朝" w:hint="eastAsia"/>
                    </w:rPr>
                    <w:t>１００</w:t>
                  </w:r>
                  <w:r w:rsidRPr="00AB4C18">
                    <w:rPr>
                      <w:rFonts w:asciiTheme="minorEastAsia" w:eastAsiaTheme="minorEastAsia" w:hAnsiTheme="minorEastAsia" w:hint="eastAsia"/>
                    </w:rPr>
                    <w:t>％</w:t>
                  </w:r>
                </w:p>
              </w:tc>
              <w:tc>
                <w:tcPr>
                  <w:tcW w:w="1654" w:type="dxa"/>
                  <w:vAlign w:val="center"/>
                </w:tcPr>
                <w:p w:rsidR="00AB4C18" w:rsidRDefault="00AB4C18" w:rsidP="00F1413E">
                  <w:pPr>
                    <w:jc w:val="right"/>
                    <w:rPr>
                      <w:rFonts w:asciiTheme="minorEastAsia" w:eastAsiaTheme="minorEastAsia" w:hAnsiTheme="minorEastAsia"/>
                    </w:rPr>
                  </w:pPr>
                  <w:r>
                    <w:rPr>
                      <w:rFonts w:ascii="ＭＳ 明朝" w:eastAsia="ＭＳ 明朝" w:hAnsi="ＭＳ 明朝" w:cs="ＭＳ 明朝" w:hint="eastAsia"/>
                    </w:rPr>
                    <w:t>１００</w:t>
                  </w:r>
                  <w:r w:rsidRPr="00AB4C18">
                    <w:rPr>
                      <w:rFonts w:asciiTheme="minorEastAsia" w:eastAsiaTheme="minorEastAsia" w:hAnsiTheme="minorEastAsia" w:hint="eastAsia"/>
                    </w:rPr>
                    <w:t>％</w:t>
                  </w:r>
                </w:p>
              </w:tc>
              <w:tc>
                <w:tcPr>
                  <w:tcW w:w="1654" w:type="dxa"/>
                  <w:vAlign w:val="center"/>
                </w:tcPr>
                <w:p w:rsidR="00AB4C18" w:rsidRDefault="00AB4C18" w:rsidP="00F1413E">
                  <w:pPr>
                    <w:jc w:val="right"/>
                    <w:rPr>
                      <w:rFonts w:asciiTheme="minorEastAsia" w:eastAsiaTheme="minorEastAsia" w:hAnsiTheme="minorEastAsia"/>
                    </w:rPr>
                  </w:pPr>
                  <w:r>
                    <w:rPr>
                      <w:rFonts w:ascii="ＭＳ 明朝" w:eastAsia="ＭＳ 明朝" w:hAnsi="ＭＳ 明朝" w:cs="ＭＳ 明朝" w:hint="eastAsia"/>
                    </w:rPr>
                    <w:t>１００</w:t>
                  </w:r>
                  <w:r w:rsidRPr="00AB4C18">
                    <w:rPr>
                      <w:rFonts w:asciiTheme="minorEastAsia" w:eastAsiaTheme="minorEastAsia" w:hAnsiTheme="minorEastAsia" w:hint="eastAsia"/>
                    </w:rPr>
                    <w:t>％</w:t>
                  </w:r>
                </w:p>
              </w:tc>
            </w:tr>
            <w:tr w:rsidR="00AB4C18" w:rsidTr="005B26C0">
              <w:tc>
                <w:tcPr>
                  <w:tcW w:w="4140" w:type="dxa"/>
                  <w:vAlign w:val="center"/>
                </w:tcPr>
                <w:p w:rsidR="00AB4C18" w:rsidRPr="00AB4C18" w:rsidRDefault="00AB4C18" w:rsidP="00F1413E">
                  <w:pPr>
                    <w:rPr>
                      <w:rFonts w:asciiTheme="minorEastAsia" w:eastAsiaTheme="minorEastAsia" w:hAnsiTheme="minorEastAsia"/>
                    </w:rPr>
                  </w:pPr>
                  <w:r w:rsidRPr="00AB4C18">
                    <w:rPr>
                      <w:rFonts w:asciiTheme="minorEastAsia" w:eastAsiaTheme="minorEastAsia" w:hAnsiTheme="minorEastAsia" w:hint="eastAsia"/>
                    </w:rPr>
                    <w:t>ケアプランの点検</w:t>
                  </w:r>
                </w:p>
                <w:p w:rsidR="00AB4C18" w:rsidRDefault="00AB4C18" w:rsidP="00F1413E">
                  <w:pPr>
                    <w:rPr>
                      <w:rFonts w:asciiTheme="minorEastAsia" w:eastAsiaTheme="minorEastAsia" w:hAnsiTheme="minorEastAsia"/>
                    </w:rPr>
                  </w:pPr>
                  <w:r w:rsidRPr="00AB4C18">
                    <w:rPr>
                      <w:rFonts w:asciiTheme="minorEastAsia" w:eastAsiaTheme="minorEastAsia" w:hAnsiTheme="minorEastAsia" w:hint="eastAsia"/>
                    </w:rPr>
                    <w:t>（事業所数）</w:t>
                  </w:r>
                </w:p>
              </w:tc>
              <w:tc>
                <w:tcPr>
                  <w:tcW w:w="1653" w:type="dxa"/>
                  <w:vAlign w:val="center"/>
                </w:tcPr>
                <w:p w:rsidR="00AB4C18" w:rsidRPr="005A638D" w:rsidRDefault="00AB4C18" w:rsidP="00F1413E">
                  <w:pPr>
                    <w:jc w:val="right"/>
                    <w:rPr>
                      <w:rFonts w:asciiTheme="minorEastAsia" w:eastAsiaTheme="minorEastAsia" w:hAnsiTheme="minorEastAsia"/>
                    </w:rPr>
                  </w:pPr>
                  <w:r w:rsidRPr="005A638D">
                    <w:rPr>
                      <w:rFonts w:asciiTheme="minorEastAsia" w:eastAsiaTheme="minorEastAsia" w:hAnsiTheme="minorEastAsia" w:hint="eastAsia"/>
                    </w:rPr>
                    <w:t>４０件</w:t>
                  </w:r>
                </w:p>
              </w:tc>
              <w:tc>
                <w:tcPr>
                  <w:tcW w:w="1654" w:type="dxa"/>
                  <w:vAlign w:val="center"/>
                </w:tcPr>
                <w:p w:rsidR="00AB4C18" w:rsidRPr="005A638D" w:rsidRDefault="00AB4C18" w:rsidP="00F1413E">
                  <w:pPr>
                    <w:jc w:val="right"/>
                    <w:rPr>
                      <w:rFonts w:asciiTheme="minorEastAsia" w:eastAsiaTheme="minorEastAsia" w:hAnsiTheme="minorEastAsia"/>
                    </w:rPr>
                  </w:pPr>
                  <w:r w:rsidRPr="005A638D">
                    <w:rPr>
                      <w:rFonts w:asciiTheme="minorEastAsia" w:eastAsiaTheme="minorEastAsia" w:hAnsiTheme="minorEastAsia" w:hint="eastAsia"/>
                    </w:rPr>
                    <w:t>４０件</w:t>
                  </w:r>
                </w:p>
              </w:tc>
              <w:tc>
                <w:tcPr>
                  <w:tcW w:w="1654" w:type="dxa"/>
                  <w:vAlign w:val="center"/>
                </w:tcPr>
                <w:p w:rsidR="00AB4C18" w:rsidRPr="005A638D" w:rsidRDefault="00AB4C18" w:rsidP="00F1413E">
                  <w:pPr>
                    <w:jc w:val="right"/>
                    <w:rPr>
                      <w:rFonts w:asciiTheme="minorEastAsia" w:eastAsiaTheme="minorEastAsia" w:hAnsiTheme="minorEastAsia"/>
                    </w:rPr>
                  </w:pPr>
                  <w:r w:rsidRPr="005A638D">
                    <w:rPr>
                      <w:rFonts w:asciiTheme="minorEastAsia" w:eastAsiaTheme="minorEastAsia" w:hAnsiTheme="minorEastAsia" w:hint="eastAsia"/>
                    </w:rPr>
                    <w:t>４０件</w:t>
                  </w:r>
                </w:p>
              </w:tc>
            </w:tr>
            <w:tr w:rsidR="00AB4C18" w:rsidTr="005B26C0">
              <w:tc>
                <w:tcPr>
                  <w:tcW w:w="4140" w:type="dxa"/>
                  <w:vAlign w:val="center"/>
                </w:tcPr>
                <w:p w:rsidR="00AB4C18" w:rsidRDefault="00AB4C18" w:rsidP="00F1413E">
                  <w:pPr>
                    <w:rPr>
                      <w:rFonts w:ascii="ＭＳ 明朝" w:eastAsia="ＭＳ 明朝" w:hAnsi="ＭＳ 明朝" w:cs="ＭＳ 明朝"/>
                    </w:rPr>
                  </w:pPr>
                  <w:r w:rsidRPr="00AB4C18">
                    <w:rPr>
                      <w:rFonts w:asciiTheme="minorEastAsia" w:eastAsiaTheme="minorEastAsia" w:hAnsiTheme="minorEastAsia" w:hint="eastAsia"/>
                    </w:rPr>
                    <w:t>住宅改修等の点検</w:t>
                  </w:r>
                </w:p>
                <w:p w:rsidR="00AB4C18" w:rsidRDefault="00AB4C18" w:rsidP="00F1413E">
                  <w:pPr>
                    <w:rPr>
                      <w:rFonts w:asciiTheme="minorEastAsia" w:eastAsiaTheme="minorEastAsia" w:hAnsiTheme="minorEastAsia"/>
                    </w:rPr>
                  </w:pPr>
                  <w:r w:rsidRPr="00AB4C18">
                    <w:rPr>
                      <w:rFonts w:asciiTheme="minorEastAsia" w:eastAsiaTheme="minorEastAsia" w:hAnsiTheme="minorEastAsia" w:hint="eastAsia"/>
                      <w:sz w:val="22"/>
                    </w:rPr>
                    <w:t>（住宅改修、福祉用具購入・貸与の点検）</w:t>
                  </w:r>
                </w:p>
              </w:tc>
              <w:tc>
                <w:tcPr>
                  <w:tcW w:w="1653" w:type="dxa"/>
                  <w:vAlign w:val="center"/>
                </w:tcPr>
                <w:p w:rsidR="00AB4C18" w:rsidRPr="005A638D" w:rsidRDefault="00AB4C18" w:rsidP="00F1413E">
                  <w:pPr>
                    <w:jc w:val="right"/>
                    <w:rPr>
                      <w:rFonts w:asciiTheme="minorEastAsia" w:eastAsiaTheme="minorEastAsia" w:hAnsiTheme="minorEastAsia"/>
                    </w:rPr>
                  </w:pPr>
                  <w:r w:rsidRPr="005A638D">
                    <w:rPr>
                      <w:rFonts w:asciiTheme="minorEastAsia" w:eastAsiaTheme="minorEastAsia" w:hAnsiTheme="minorEastAsia" w:hint="eastAsia"/>
                    </w:rPr>
                    <w:t>２０件</w:t>
                  </w:r>
                </w:p>
              </w:tc>
              <w:tc>
                <w:tcPr>
                  <w:tcW w:w="1654" w:type="dxa"/>
                  <w:vAlign w:val="center"/>
                </w:tcPr>
                <w:p w:rsidR="00AB4C18" w:rsidRPr="005A638D" w:rsidRDefault="00AB4C18" w:rsidP="00F1413E">
                  <w:pPr>
                    <w:jc w:val="right"/>
                    <w:rPr>
                      <w:rFonts w:asciiTheme="minorEastAsia" w:eastAsiaTheme="minorEastAsia" w:hAnsiTheme="minorEastAsia"/>
                    </w:rPr>
                  </w:pPr>
                  <w:r w:rsidRPr="005A638D">
                    <w:rPr>
                      <w:rFonts w:asciiTheme="minorEastAsia" w:eastAsiaTheme="minorEastAsia" w:hAnsiTheme="minorEastAsia" w:hint="eastAsia"/>
                    </w:rPr>
                    <w:t>２０件</w:t>
                  </w:r>
                </w:p>
              </w:tc>
              <w:tc>
                <w:tcPr>
                  <w:tcW w:w="1654" w:type="dxa"/>
                  <w:vAlign w:val="center"/>
                </w:tcPr>
                <w:p w:rsidR="00AB4C18" w:rsidRPr="005A638D" w:rsidRDefault="00AB4C18" w:rsidP="00F1413E">
                  <w:pPr>
                    <w:jc w:val="right"/>
                    <w:rPr>
                      <w:rFonts w:asciiTheme="minorEastAsia" w:eastAsiaTheme="minorEastAsia" w:hAnsiTheme="minorEastAsia"/>
                    </w:rPr>
                  </w:pPr>
                  <w:r w:rsidRPr="005A638D">
                    <w:rPr>
                      <w:rFonts w:asciiTheme="minorEastAsia" w:eastAsiaTheme="minorEastAsia" w:hAnsiTheme="minorEastAsia" w:hint="eastAsia"/>
                    </w:rPr>
                    <w:t>２０件</w:t>
                  </w:r>
                </w:p>
              </w:tc>
            </w:tr>
            <w:tr w:rsidR="005B26C0" w:rsidTr="005B26C0">
              <w:tc>
                <w:tcPr>
                  <w:tcW w:w="4140" w:type="dxa"/>
                  <w:vAlign w:val="center"/>
                </w:tcPr>
                <w:p w:rsidR="005B26C0" w:rsidRDefault="005B26C0" w:rsidP="00F1413E">
                  <w:pPr>
                    <w:rPr>
                      <w:rFonts w:asciiTheme="minorEastAsia" w:eastAsiaTheme="minorEastAsia" w:hAnsiTheme="minorEastAsia"/>
                    </w:rPr>
                  </w:pPr>
                  <w:r w:rsidRPr="00AB4C18">
                    <w:rPr>
                      <w:rFonts w:asciiTheme="minorEastAsia" w:eastAsiaTheme="minorEastAsia" w:hAnsiTheme="minorEastAsia" w:hint="eastAsia"/>
                    </w:rPr>
                    <w:t>介護給付費通知</w:t>
                  </w:r>
                </w:p>
              </w:tc>
              <w:tc>
                <w:tcPr>
                  <w:tcW w:w="4961" w:type="dxa"/>
                  <w:gridSpan w:val="3"/>
                </w:tcPr>
                <w:p w:rsidR="005B26C0" w:rsidRDefault="005B26C0" w:rsidP="00AB4C18">
                  <w:pPr>
                    <w:rPr>
                      <w:rFonts w:asciiTheme="minorEastAsia" w:eastAsiaTheme="minorEastAsia" w:hAnsiTheme="minorEastAsia"/>
                    </w:rPr>
                  </w:pPr>
                  <w:r w:rsidRPr="00AB4C18">
                    <w:rPr>
                      <w:rFonts w:asciiTheme="minorEastAsia" w:eastAsiaTheme="minorEastAsia" w:hAnsiTheme="minorEastAsia" w:hint="eastAsia"/>
                    </w:rPr>
                    <w:t>年２回送付</w:t>
                  </w:r>
                </w:p>
              </w:tc>
            </w:tr>
            <w:tr w:rsidR="005B26C0" w:rsidTr="005B26C0">
              <w:tc>
                <w:tcPr>
                  <w:tcW w:w="4140" w:type="dxa"/>
                  <w:vAlign w:val="center"/>
                </w:tcPr>
                <w:p w:rsidR="005B26C0" w:rsidRDefault="005B26C0" w:rsidP="00F1413E">
                  <w:pPr>
                    <w:rPr>
                      <w:rFonts w:asciiTheme="minorEastAsia" w:eastAsiaTheme="minorEastAsia" w:hAnsiTheme="minorEastAsia"/>
                    </w:rPr>
                  </w:pPr>
                  <w:r w:rsidRPr="00AB4C18">
                    <w:rPr>
                      <w:rFonts w:asciiTheme="minorEastAsia" w:eastAsiaTheme="minorEastAsia" w:hAnsiTheme="minorEastAsia" w:hint="eastAsia"/>
                    </w:rPr>
                    <w:t>給付実績データの活用</w:t>
                  </w:r>
                </w:p>
              </w:tc>
              <w:tc>
                <w:tcPr>
                  <w:tcW w:w="4961" w:type="dxa"/>
                  <w:gridSpan w:val="3"/>
                </w:tcPr>
                <w:p w:rsidR="005B26C0" w:rsidRDefault="005B26C0" w:rsidP="00AB4C18">
                  <w:pPr>
                    <w:rPr>
                      <w:rFonts w:asciiTheme="minorEastAsia" w:eastAsiaTheme="minorEastAsia" w:hAnsiTheme="minorEastAsia"/>
                    </w:rPr>
                  </w:pPr>
                  <w:r w:rsidRPr="00AB4C18">
                    <w:rPr>
                      <w:rFonts w:asciiTheme="minorEastAsia" w:eastAsiaTheme="minorEastAsia" w:hAnsiTheme="minorEastAsia" w:hint="eastAsia"/>
                    </w:rPr>
                    <w:t>毎月確認</w:t>
                  </w:r>
                </w:p>
              </w:tc>
            </w:tr>
          </w:tbl>
          <w:p w:rsidR="00AB4C18" w:rsidRDefault="00BA1427">
            <w:pPr>
              <w:rPr>
                <w:rFonts w:asciiTheme="minorEastAsia" w:eastAsiaTheme="minorEastAsia" w:hAnsiTheme="minorEastAsia"/>
              </w:rPr>
            </w:pPr>
            <w:r>
              <w:rPr>
                <w:rFonts w:asciiTheme="minorEastAsia" w:eastAsiaTheme="minorEastAsia" w:hAnsiTheme="minorEastAsia" w:hint="eastAsia"/>
              </w:rPr>
              <w:t>認定調査結果の点検は、委託している認定調査について市が訪問または書面等により審査し、適正かつ公平な要介護認定を確保します。また、ケアプランの点検等は適切なケアマネジメントの支援や請求内容誤りの早期発見を目的として取り組みます。</w:t>
            </w:r>
          </w:p>
          <w:p w:rsidR="00AA200B" w:rsidRPr="00AF0199" w:rsidRDefault="00AA200B">
            <w:pPr>
              <w:rPr>
                <w:rFonts w:asciiTheme="minorEastAsia" w:eastAsiaTheme="minorEastAsia" w:hAnsiTheme="minorEastAsia"/>
              </w:rPr>
            </w:pPr>
          </w:p>
        </w:tc>
      </w:tr>
      <w:tr w:rsidR="00AF0199" w:rsidTr="00AF0199">
        <w:tc>
          <w:tcPr>
            <w:tcW w:w="9944" w:type="dxa"/>
            <w:shd w:val="clear" w:color="auto" w:fill="C2D69B" w:themeFill="accent3" w:themeFillTint="99"/>
          </w:tcPr>
          <w:p w:rsidR="00AF0199" w:rsidRDefault="00AF0199">
            <w:r>
              <w:rPr>
                <w:rFonts w:hint="eastAsia"/>
              </w:rPr>
              <w:t>目標の評価方法</w:t>
            </w:r>
          </w:p>
        </w:tc>
      </w:tr>
      <w:tr w:rsidR="00AF0199" w:rsidTr="00BA1427">
        <w:trPr>
          <w:trHeight w:val="1833"/>
        </w:trPr>
        <w:tc>
          <w:tcPr>
            <w:tcW w:w="9944" w:type="dxa"/>
          </w:tcPr>
          <w:p w:rsidR="00AF0199" w:rsidRDefault="00AF0199" w:rsidP="00AF0199">
            <w:pPr>
              <w:pStyle w:val="a8"/>
              <w:numPr>
                <w:ilvl w:val="0"/>
                <w:numId w:val="1"/>
              </w:numPr>
              <w:ind w:leftChars="0"/>
            </w:pPr>
            <w:r>
              <w:rPr>
                <w:rFonts w:hint="eastAsia"/>
              </w:rPr>
              <w:lastRenderedPageBreak/>
              <w:t>時点</w:t>
            </w:r>
          </w:p>
          <w:p w:rsidR="00AF0199" w:rsidRDefault="00BA1427" w:rsidP="00AF0199">
            <w:pPr>
              <w:pStyle w:val="a8"/>
              <w:ind w:leftChars="0" w:left="420"/>
            </w:pPr>
            <w:r>
              <w:rPr>
                <w:rFonts w:hint="eastAsia"/>
              </w:rPr>
              <w:t>■</w:t>
            </w:r>
            <w:r w:rsidR="00AF0199">
              <w:rPr>
                <w:rFonts w:hint="eastAsia"/>
              </w:rPr>
              <w:t>中間見直しあり</w:t>
            </w:r>
          </w:p>
          <w:p w:rsidR="00AF0199" w:rsidRDefault="00BA1427" w:rsidP="00AF0199">
            <w:pPr>
              <w:pStyle w:val="a8"/>
              <w:ind w:leftChars="0" w:left="420"/>
            </w:pPr>
            <w:r>
              <w:rPr>
                <w:rFonts w:hint="eastAsia"/>
              </w:rPr>
              <w:t>□実績</w:t>
            </w:r>
            <w:r w:rsidR="00AF0199">
              <w:rPr>
                <w:rFonts w:hint="eastAsia"/>
              </w:rPr>
              <w:t>評価のみ</w:t>
            </w:r>
          </w:p>
          <w:p w:rsidR="00AF0199" w:rsidRDefault="00AF0199" w:rsidP="00AF0199">
            <w:pPr>
              <w:pStyle w:val="a8"/>
              <w:numPr>
                <w:ilvl w:val="0"/>
                <w:numId w:val="1"/>
              </w:numPr>
              <w:ind w:leftChars="0"/>
            </w:pPr>
            <w:r>
              <w:rPr>
                <w:rFonts w:hint="eastAsia"/>
              </w:rPr>
              <w:t>評価の方法</w:t>
            </w:r>
          </w:p>
          <w:p w:rsidR="00AF0199" w:rsidRPr="00AF0199" w:rsidRDefault="00BA1427" w:rsidP="00AF0199">
            <w:pPr>
              <w:rPr>
                <w:rFonts w:asciiTheme="minorEastAsia" w:eastAsiaTheme="minorEastAsia" w:hAnsiTheme="minorEastAsia"/>
              </w:rPr>
            </w:pPr>
            <w:r>
              <w:rPr>
                <w:rFonts w:asciiTheme="minorEastAsia" w:eastAsiaTheme="minorEastAsia" w:hAnsiTheme="minorEastAsia" w:hint="eastAsia"/>
              </w:rPr>
              <w:t xml:space="preserve">　各事業の実施回数を計上。</w:t>
            </w:r>
          </w:p>
        </w:tc>
      </w:tr>
    </w:tbl>
    <w:p w:rsidR="00AF0199" w:rsidRDefault="00E82B33">
      <w:r>
        <w:rPr>
          <w:rFonts w:hint="eastAsia"/>
        </w:rPr>
        <w:t>※取組及び目標が複数ある場合は、それぞれについて作成してください。</w:t>
      </w:r>
    </w:p>
    <w:sectPr w:rsidR="00AF0199" w:rsidSect="00AF01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DB" w:rsidRDefault="00E37BDB" w:rsidP="00B11BB1">
      <w:r>
        <w:separator/>
      </w:r>
    </w:p>
  </w:endnote>
  <w:endnote w:type="continuationSeparator" w:id="0">
    <w:p w:rsidR="00E37BDB" w:rsidRDefault="00E37B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DB" w:rsidRDefault="00E37BDB" w:rsidP="00B11BB1">
      <w:r>
        <w:separator/>
      </w:r>
    </w:p>
  </w:footnote>
  <w:footnote w:type="continuationSeparator" w:id="0">
    <w:p w:rsidR="00E37BDB" w:rsidRDefault="00E37BD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0603A5"/>
    <w:rsid w:val="00206E52"/>
    <w:rsid w:val="002E7406"/>
    <w:rsid w:val="00336B22"/>
    <w:rsid w:val="00424312"/>
    <w:rsid w:val="004B5F68"/>
    <w:rsid w:val="00543CB7"/>
    <w:rsid w:val="00577E04"/>
    <w:rsid w:val="005839A9"/>
    <w:rsid w:val="005A638D"/>
    <w:rsid w:val="005B26C0"/>
    <w:rsid w:val="005C2D3C"/>
    <w:rsid w:val="00611252"/>
    <w:rsid w:val="00666CA0"/>
    <w:rsid w:val="007C2771"/>
    <w:rsid w:val="00892665"/>
    <w:rsid w:val="00A317ED"/>
    <w:rsid w:val="00AA200B"/>
    <w:rsid w:val="00AB4C18"/>
    <w:rsid w:val="00AF0199"/>
    <w:rsid w:val="00B11BB1"/>
    <w:rsid w:val="00BA1427"/>
    <w:rsid w:val="00C73A97"/>
    <w:rsid w:val="00E37BDB"/>
    <w:rsid w:val="00E82B33"/>
    <w:rsid w:val="00F1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7E2E0D"/>
  <w15:docId w15:val="{87EDF557-DA8A-4664-8CEE-AC2A8C81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 w:type="paragraph" w:styleId="a9">
    <w:name w:val="Balloon Text"/>
    <w:basedOn w:val="a"/>
    <w:link w:val="aa"/>
    <w:uiPriority w:val="99"/>
    <w:semiHidden/>
    <w:unhideWhenUsed/>
    <w:rsid w:val="00BA14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渡邉　秀樹</cp:lastModifiedBy>
  <cp:revision>18</cp:revision>
  <cp:lastPrinted>2019-01-21T05:44:00Z</cp:lastPrinted>
  <dcterms:created xsi:type="dcterms:W3CDTF">2018-12-12T07:12:00Z</dcterms:created>
  <dcterms:modified xsi:type="dcterms:W3CDTF">2019-06-05T04:41:00Z</dcterms:modified>
</cp:coreProperties>
</file>