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7" w:rsidRPr="00C41461" w:rsidRDefault="00FD19EC" w:rsidP="00034CD9">
      <w:pPr>
        <w:spacing w:line="520" w:lineRule="exact"/>
        <w:ind w:rightChars="-61" w:right="-142" w:firstLineChars="100" w:firstLine="312"/>
        <w:jc w:val="center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 w:hint="default"/>
          <w:sz w:val="30"/>
          <w:szCs w:val="30"/>
        </w:rPr>
        <w:t>令和</w:t>
      </w:r>
      <w:r w:rsidRPr="00C41461">
        <w:rPr>
          <w:rFonts w:ascii="ＭＳ ゴシック" w:eastAsia="ＭＳ ゴシック" w:hAnsi="ＭＳ ゴシック"/>
          <w:sz w:val="30"/>
          <w:szCs w:val="30"/>
        </w:rPr>
        <w:t>５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年度</w:t>
      </w:r>
      <w:r w:rsidR="00034CD9" w:rsidRPr="00C41461">
        <w:rPr>
          <w:rFonts w:ascii="ＭＳ ゴシック" w:eastAsia="ＭＳ ゴシック" w:hAnsi="ＭＳ ゴシック" w:hint="default"/>
          <w:sz w:val="30"/>
          <w:szCs w:val="30"/>
        </w:rPr>
        <w:t>第２回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誰</w:t>
      </w:r>
      <w:r w:rsidRPr="00C41461">
        <w:rPr>
          <w:rFonts w:ascii="ＭＳ ゴシック" w:eastAsia="ＭＳ ゴシック" w:hAnsi="ＭＳ ゴシック"/>
          <w:sz w:val="30"/>
          <w:szCs w:val="30"/>
        </w:rPr>
        <w:t>もが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共</w:t>
      </w:r>
      <w:r w:rsidRPr="00C41461">
        <w:rPr>
          <w:rFonts w:ascii="ＭＳ ゴシック" w:eastAsia="ＭＳ ゴシック" w:hAnsi="ＭＳ ゴシック"/>
          <w:sz w:val="30"/>
          <w:szCs w:val="30"/>
        </w:rPr>
        <w:t>に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暮</w:t>
      </w:r>
      <w:r w:rsidRPr="00C41461">
        <w:rPr>
          <w:rFonts w:ascii="ＭＳ ゴシック" w:eastAsia="ＭＳ ゴシック" w:hAnsi="ＭＳ ゴシック"/>
          <w:sz w:val="30"/>
          <w:szCs w:val="30"/>
        </w:rPr>
        <w:t>らすための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市民会議</w:t>
      </w:r>
      <w:r w:rsidR="008A7EF0" w:rsidRPr="00C41461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Pr="00C41461">
        <w:rPr>
          <w:rFonts w:ascii="ＭＳ ゴシック" w:eastAsia="ＭＳ ゴシック" w:hAnsi="ＭＳ ゴシック"/>
          <w:sz w:val="30"/>
          <w:szCs w:val="30"/>
        </w:rPr>
        <w:t>アンケート</w:t>
      </w:r>
    </w:p>
    <w:p w:rsidR="00077157" w:rsidRPr="00C41461" w:rsidRDefault="00077157" w:rsidP="00034CD9">
      <w:pPr>
        <w:spacing w:line="520" w:lineRule="exact"/>
        <w:ind w:rightChars="-61" w:right="-142" w:firstLineChars="100" w:firstLine="312"/>
        <w:rPr>
          <w:rFonts w:ascii="ＭＳ ゴシック" w:eastAsia="ＭＳ ゴシック" w:hAnsi="ＭＳ ゴシック" w:hint="default"/>
          <w:sz w:val="30"/>
          <w:szCs w:val="30"/>
        </w:rPr>
      </w:pPr>
    </w:p>
    <w:p w:rsidR="003055F4" w:rsidRPr="00C41461" w:rsidRDefault="00FD19EC" w:rsidP="00034CD9">
      <w:pPr>
        <w:spacing w:line="520" w:lineRule="exact"/>
        <w:ind w:rightChars="-61" w:right="-142" w:firstLineChars="100" w:firstLine="312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この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度</w:t>
      </w:r>
      <w:r w:rsidRPr="00C41461">
        <w:rPr>
          <w:rFonts w:ascii="ＭＳ ゴシック" w:eastAsia="ＭＳ ゴシック" w:hAnsi="ＭＳ ゴシック"/>
          <w:sz w:val="30"/>
          <w:szCs w:val="30"/>
        </w:rPr>
        <w:t>は、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令和</w:t>
      </w:r>
      <w:r w:rsidRPr="00C41461">
        <w:rPr>
          <w:rFonts w:ascii="ＭＳ ゴシック" w:eastAsia="ＭＳ ゴシック" w:hAnsi="ＭＳ ゴシック"/>
          <w:sz w:val="30"/>
          <w:szCs w:val="30"/>
        </w:rPr>
        <w:t>５年度</w:t>
      </w:r>
      <w:r w:rsidR="00034CD9" w:rsidRPr="00C41461">
        <w:rPr>
          <w:rFonts w:ascii="ＭＳ ゴシック" w:eastAsia="ＭＳ ゴシック" w:hAnsi="ＭＳ ゴシック" w:hint="default"/>
          <w:sz w:val="30"/>
          <w:szCs w:val="30"/>
        </w:rPr>
        <w:t>第２回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誰</w:t>
      </w:r>
      <w:r w:rsidRPr="00C41461">
        <w:rPr>
          <w:rFonts w:ascii="ＭＳ ゴシック" w:eastAsia="ＭＳ ゴシック" w:hAnsi="ＭＳ ゴシック"/>
          <w:sz w:val="30"/>
          <w:szCs w:val="30"/>
        </w:rPr>
        <w:t>もが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共</w:t>
      </w:r>
      <w:r w:rsidRPr="00C41461">
        <w:rPr>
          <w:rFonts w:ascii="ＭＳ ゴシック" w:eastAsia="ＭＳ ゴシック" w:hAnsi="ＭＳ ゴシック"/>
          <w:sz w:val="30"/>
          <w:szCs w:val="30"/>
        </w:rPr>
        <w:t>に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暮</w:t>
      </w:r>
      <w:r w:rsidRPr="00C41461">
        <w:rPr>
          <w:rFonts w:ascii="ＭＳ ゴシック" w:eastAsia="ＭＳ ゴシック" w:hAnsi="ＭＳ ゴシック"/>
          <w:sz w:val="30"/>
          <w:szCs w:val="30"/>
        </w:rPr>
        <w:t>らすための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市民会議</w:t>
      </w:r>
      <w:r w:rsidRPr="00C41461">
        <w:rPr>
          <w:rFonts w:ascii="ＭＳ ゴシック" w:eastAsia="ＭＳ ゴシック" w:hAnsi="ＭＳ ゴシック"/>
          <w:sz w:val="30"/>
          <w:szCs w:val="30"/>
        </w:rPr>
        <w:t>に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御参加</w:t>
      </w:r>
      <w:r w:rsidRPr="00C41461">
        <w:rPr>
          <w:rFonts w:ascii="ＭＳ ゴシック" w:eastAsia="ＭＳ ゴシック" w:hAnsi="ＭＳ ゴシック"/>
          <w:sz w:val="30"/>
          <w:szCs w:val="30"/>
        </w:rPr>
        <w:t>いただき、ありがとうございます。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市民会議</w:t>
      </w:r>
      <w:r w:rsidRPr="00C41461">
        <w:rPr>
          <w:rFonts w:ascii="ＭＳ ゴシック" w:eastAsia="ＭＳ ゴシック" w:hAnsi="ＭＳ ゴシック"/>
          <w:sz w:val="30"/>
          <w:szCs w:val="30"/>
        </w:rPr>
        <w:t>をより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良</w:t>
      </w:r>
      <w:r w:rsidR="001E19DB" w:rsidRPr="00C41461">
        <w:rPr>
          <w:rFonts w:ascii="ＭＳ ゴシック" w:eastAsia="ＭＳ ゴシック" w:hAnsi="ＭＳ ゴシック"/>
          <w:sz w:val="30"/>
          <w:szCs w:val="30"/>
        </w:rPr>
        <w:t>いものとしていくた</w:t>
      </w:r>
      <w:r w:rsidRPr="00C41461">
        <w:rPr>
          <w:rFonts w:ascii="ＭＳ ゴシック" w:eastAsia="ＭＳ ゴシック" w:hAnsi="ＭＳ ゴシック"/>
          <w:sz w:val="30"/>
          <w:szCs w:val="30"/>
        </w:rPr>
        <w:t>め、アンケートへの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御協力</w:t>
      </w:r>
      <w:r w:rsidRPr="00C41461">
        <w:rPr>
          <w:rFonts w:ascii="ＭＳ ゴシック" w:eastAsia="ＭＳ ゴシック" w:hAnsi="ＭＳ ゴシック"/>
          <w:sz w:val="30"/>
          <w:szCs w:val="30"/>
        </w:rPr>
        <w:t>をお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願</w:t>
      </w:r>
      <w:r w:rsidRPr="00C41461">
        <w:rPr>
          <w:rFonts w:ascii="ＭＳ ゴシック" w:eastAsia="ＭＳ ゴシック" w:hAnsi="ＭＳ ゴシック"/>
          <w:sz w:val="30"/>
          <w:szCs w:val="30"/>
        </w:rPr>
        <w:t>いします。</w:t>
      </w:r>
    </w:p>
    <w:p w:rsidR="001E19DB" w:rsidRPr="00C41461" w:rsidRDefault="001E19DB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909B8" w:rsidRPr="00C41461" w:rsidTr="008A7EF0">
        <w:tc>
          <w:tcPr>
            <w:tcW w:w="10064" w:type="dxa"/>
            <w:shd w:val="clear" w:color="auto" w:fill="E7E6E6"/>
          </w:tcPr>
          <w:p w:rsidR="00616176" w:rsidRPr="00C41461" w:rsidRDefault="00FD19EC" w:rsidP="00034CD9">
            <w:pPr>
              <w:spacing w:line="520" w:lineRule="exact"/>
              <w:ind w:left="624" w:hangingChars="200" w:hanging="624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問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１</w:t>
            </w:r>
            <w:r w:rsidR="002A5A96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次期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さいたま市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障害者総合支援計画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について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お聞き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します。</w:t>
            </w:r>
          </w:p>
          <w:p w:rsidR="002909B8" w:rsidRPr="00C41461" w:rsidRDefault="00034CD9" w:rsidP="000C4A87">
            <w:pPr>
              <w:spacing w:line="520" w:lineRule="exact"/>
              <w:ind w:leftChars="250" w:left="580" w:firstLineChars="100" w:firstLine="312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Ａ案～</w:t>
            </w:r>
            <w:r w:rsidR="000C4A87">
              <w:rPr>
                <w:rFonts w:ascii="ＭＳ ゴシック" w:eastAsia="ＭＳ ゴシック" w:hAnsi="ＭＳ ゴシック"/>
                <w:sz w:val="30"/>
                <w:szCs w:val="30"/>
              </w:rPr>
              <w:t>Ｃ</w:t>
            </w:r>
            <w:bookmarkStart w:id="0" w:name="_GoBack"/>
            <w:bookmarkEnd w:id="0"/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案の内、表紙のデザインとして</w:t>
            </w:r>
            <w:r w:rsidR="00126E3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いいと思う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もの</w:t>
            </w:r>
            <w:r w:rsidR="00126E3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１つ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="00B548FB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〇をつけてください。</w:t>
            </w:r>
          </w:p>
        </w:tc>
      </w:tr>
      <w:tr w:rsidR="00E209BE" w:rsidRPr="00C41461" w:rsidTr="008A7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99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BE" w:rsidRPr="00A91210" w:rsidRDefault="00E209BE" w:rsidP="00E209BE">
            <w:pPr>
              <w:spacing w:line="520" w:lineRule="exact"/>
              <w:ind w:firstLineChars="600" w:firstLine="1872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E209BE" w:rsidP="00E209BE">
            <w:pPr>
              <w:spacing w:line="520" w:lineRule="exact"/>
              <w:ind w:firstLineChars="500" w:firstLine="1560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>Ａ</w:t>
            </w:r>
            <w:r w:rsidRPr="00A91210"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09BE" w:rsidRPr="00A91210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あん</w:t>
                  </w:r>
                </w:rt>
                <w:rubyBase>
                  <w:r w:rsidR="00E209BE" w:rsidRP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案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 　</w:t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</w:t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Ｂ</w:t>
            </w:r>
            <w:r w:rsidRPr="00A91210"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09BE" w:rsidRPr="00A91210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あん</w:t>
                  </w:r>
                </w:rt>
                <w:rubyBase>
                  <w:r w:rsidR="00E209BE" w:rsidRP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案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 　　</w:t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　　　Ｃ</w:t>
            </w:r>
            <w:r w:rsidRPr="00A91210"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09BE" w:rsidRPr="00A91210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あん</w:t>
                  </w:r>
                </w:rt>
                <w:rubyBase>
                  <w:r w:rsidR="00E209BE" w:rsidRP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案</w:t>
                  </w:r>
                </w:rubyBase>
              </w:ruby>
            </w: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00F2C08" wp14:editId="3118F74A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50165</wp:posOffset>
                  </wp:positionV>
                  <wp:extent cx="1427040" cy="2012040"/>
                  <wp:effectExtent l="0" t="0" r="1905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40" cy="201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25D39732" wp14:editId="415C0D50">
                  <wp:simplePos x="0" y="0"/>
                  <wp:positionH relativeFrom="column">
                    <wp:posOffset>4272915</wp:posOffset>
                  </wp:positionH>
                  <wp:positionV relativeFrom="paragraph">
                    <wp:posOffset>50165</wp:posOffset>
                  </wp:positionV>
                  <wp:extent cx="1427040" cy="2019960"/>
                  <wp:effectExtent l="0" t="0" r="190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40" cy="20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210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2848" behindDoc="0" locked="0" layoutInCell="1" allowOverlap="1" wp14:anchorId="0377A017" wp14:editId="1F4546A8">
                  <wp:simplePos x="0" y="0"/>
                  <wp:positionH relativeFrom="margin">
                    <wp:posOffset>426085</wp:posOffset>
                  </wp:positionH>
                  <wp:positionV relativeFrom="paragraph">
                    <wp:posOffset>50165</wp:posOffset>
                  </wp:positionV>
                  <wp:extent cx="1426845" cy="2035810"/>
                  <wp:effectExtent l="19050" t="19050" r="20955" b="21590"/>
                  <wp:wrapNone/>
                  <wp:docPr id="2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20358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09BE" w:rsidRPr="00A91210">
                    <w:rPr>
                      <w:rFonts w:ascii="BIZ UDゴシック" w:eastAsia="BIZ UDゴシック" w:hAnsi="BIZ UDゴシック" w:hint="default"/>
                      <w:color w:val="000000"/>
                      <w:sz w:val="15"/>
                      <w:szCs w:val="30"/>
                    </w:rPr>
                    <w:t>おもて</w:t>
                  </w:r>
                </w:rt>
                <w:rubyBase>
                  <w:r w:rsidR="00E209BE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表</w:t>
                  </w:r>
                </w:rubyBase>
              </w:ruby>
            </w: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FB46CA1" wp14:editId="07B82EEA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313690</wp:posOffset>
                  </wp:positionV>
                  <wp:extent cx="1427040" cy="2019960"/>
                  <wp:effectExtent l="0" t="0" r="190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40" cy="20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3FEC72FE" wp14:editId="6D0445A6">
                  <wp:simplePos x="0" y="0"/>
                  <wp:positionH relativeFrom="column">
                    <wp:posOffset>4282440</wp:posOffset>
                  </wp:positionH>
                  <wp:positionV relativeFrom="paragraph">
                    <wp:posOffset>-16510</wp:posOffset>
                  </wp:positionV>
                  <wp:extent cx="1427040" cy="2041200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40" cy="20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210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3872" behindDoc="0" locked="0" layoutInCell="1" allowOverlap="1" wp14:anchorId="57F0E72A" wp14:editId="4FE12BD2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-16510</wp:posOffset>
                  </wp:positionV>
                  <wp:extent cx="1335405" cy="2046605"/>
                  <wp:effectExtent l="19050" t="19050" r="17145" b="10795"/>
                  <wp:wrapNone/>
                  <wp:docPr id="2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20466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4804B5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4804B5" w:rsidRPr="00A91210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うら</w:t>
                  </w:r>
                </w:rt>
                <w:rubyBase>
                  <w:r w:rsidR="004804B5" w:rsidRP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裏</w:t>
                  </w:r>
                </w:rubyBase>
              </w:ruby>
            </w: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E209BE" w:rsidP="00E209BE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E209BE" w:rsidRPr="00A91210" w:rsidRDefault="00F35713" w:rsidP="00F35713">
            <w:pPr>
              <w:spacing w:line="520" w:lineRule="exact"/>
              <w:jc w:val="righ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>無断転載禁止</w:t>
            </w:r>
          </w:p>
        </w:tc>
      </w:tr>
      <w:tr w:rsidR="002909B8" w:rsidRPr="00C41461" w:rsidTr="008A7EF0">
        <w:tc>
          <w:tcPr>
            <w:tcW w:w="10064" w:type="dxa"/>
            <w:shd w:val="clear" w:color="auto" w:fill="E7E6E6"/>
          </w:tcPr>
          <w:p w:rsidR="002909B8" w:rsidRPr="00C41461" w:rsidRDefault="005D7AA9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br w:type="page"/>
            </w:r>
            <w:r w:rsidR="00FD19EC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問</w:t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２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FD19EC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本日</w:t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FD19EC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市民会議</w:t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FD19EC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満足度</w:t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はいかがですか。</w:t>
            </w:r>
          </w:p>
        </w:tc>
      </w:tr>
      <w:tr w:rsidR="002909B8" w:rsidRPr="00C41461" w:rsidTr="008A7EF0">
        <w:trPr>
          <w:trHeight w:val="1160"/>
        </w:trPr>
        <w:tc>
          <w:tcPr>
            <w:tcW w:w="10064" w:type="dxa"/>
            <w:shd w:val="clear" w:color="auto" w:fill="auto"/>
          </w:tcPr>
          <w:p w:rsidR="006C4445" w:rsidRPr="00C41461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１　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とても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満足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２</w:t>
            </w:r>
            <w:r w:rsidR="006C444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満足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</w:p>
          <w:p w:rsidR="00034CD9" w:rsidRPr="00C41461" w:rsidRDefault="00021E92" w:rsidP="00BD67AD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6C444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不満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="006C444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6C444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とても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不満</w:t>
            </w:r>
          </w:p>
        </w:tc>
      </w:tr>
      <w:tr w:rsidR="002909B8" w:rsidRPr="00C41461" w:rsidTr="008A7EF0">
        <w:tc>
          <w:tcPr>
            <w:tcW w:w="10064" w:type="dxa"/>
            <w:shd w:val="clear" w:color="auto" w:fill="E7E6E6"/>
          </w:tcPr>
          <w:p w:rsidR="002909B8" w:rsidRPr="00C41461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lastRenderedPageBreak/>
              <w:t>問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十分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意見交換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することはできましたか。</w:t>
            </w:r>
          </w:p>
        </w:tc>
      </w:tr>
      <w:tr w:rsidR="002909B8" w:rsidRPr="00C41461" w:rsidTr="008A7EF0">
        <w:trPr>
          <w:trHeight w:val="1707"/>
        </w:trPr>
        <w:tc>
          <w:tcPr>
            <w:tcW w:w="10064" w:type="dxa"/>
            <w:shd w:val="clear" w:color="auto" w:fill="auto"/>
          </w:tcPr>
          <w:p w:rsidR="002909B8" w:rsidRPr="00C41461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１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十分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意見交換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できた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２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まあまあ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意見交換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できた</w:t>
            </w:r>
          </w:p>
          <w:p w:rsidR="002909B8" w:rsidRPr="00C41461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あまり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意見交換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できなかった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 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意見交換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できなかった</w:t>
            </w:r>
          </w:p>
          <w:p w:rsidR="000F6C05" w:rsidRPr="00C41461" w:rsidRDefault="00F20B86" w:rsidP="00BD67AD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５　書面参加</w:t>
            </w:r>
          </w:p>
        </w:tc>
      </w:tr>
      <w:tr w:rsidR="002909B8" w:rsidRPr="00C41461" w:rsidTr="008A7EF0">
        <w:tc>
          <w:tcPr>
            <w:tcW w:w="10064" w:type="dxa"/>
            <w:shd w:val="clear" w:color="auto" w:fill="E7E6E6"/>
          </w:tcPr>
          <w:p w:rsidR="002909B8" w:rsidRPr="00C41461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問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その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他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、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本日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市民会議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関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する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御意見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について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御自由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御記入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ください。</w:t>
            </w:r>
          </w:p>
        </w:tc>
      </w:tr>
      <w:tr w:rsidR="002909B8" w:rsidRPr="00C41461" w:rsidTr="008A7EF0">
        <w:trPr>
          <w:trHeight w:val="1082"/>
        </w:trPr>
        <w:tc>
          <w:tcPr>
            <w:tcW w:w="10064" w:type="dxa"/>
            <w:shd w:val="clear" w:color="auto" w:fill="auto"/>
          </w:tcPr>
          <w:p w:rsidR="002909B8" w:rsidRPr="00C41461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8A7EF0" w:rsidRPr="00C41461" w:rsidRDefault="008A7EF0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8A7EF0" w:rsidRPr="00C41461" w:rsidRDefault="008A7EF0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8A7EF0" w:rsidRPr="00C41461" w:rsidRDefault="008A7EF0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0F6C05" w:rsidRPr="00C41461" w:rsidRDefault="000F6C05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</w:tc>
      </w:tr>
      <w:tr w:rsidR="002909B8" w:rsidRPr="00C41461" w:rsidTr="008A7EF0">
        <w:tc>
          <w:tcPr>
            <w:tcW w:w="10064" w:type="dxa"/>
            <w:shd w:val="clear" w:color="auto" w:fill="E7E6E6"/>
          </w:tcPr>
          <w:p w:rsidR="002909B8" w:rsidRPr="00C41461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●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以下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質問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は、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今後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のさいたま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障害者施策推進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のためにお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聞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きするものです。（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回答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は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任意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です。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）</w:t>
            </w:r>
          </w:p>
          <w:p w:rsidR="002909B8" w:rsidRPr="00C41461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2909B8" w:rsidRPr="00C41461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【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障害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のある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方本人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、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障害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のある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方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家族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方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にお</w:t>
            </w:r>
            <w:r w:rsidR="00021E92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尋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ねします。】</w:t>
            </w:r>
          </w:p>
          <w:p w:rsidR="002909B8" w:rsidRPr="00C41461" w:rsidRDefault="00021E92" w:rsidP="00BD67AD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現在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、「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自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らが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望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む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形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</w:t>
            </w:r>
            <w:r w:rsidR="002909B8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2"/>
                  <w:hpsBaseText w:val="30"/>
                  <w:lid w:val="ja-JP"/>
                </w:rubyPr>
                <w:rt>
                  <w:r w:rsidR="002909B8" w:rsidRPr="00C41461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せいかつ</w:t>
                  </w:r>
                </w:rt>
                <w:rubyBase>
                  <w:r w:rsidR="002909B8" w:rsidRPr="00C41461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生活</w:t>
                  </w:r>
                </w:rubyBase>
              </w:ruby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できている」と</w:t>
            </w:r>
            <w:r w:rsidR="002909B8"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2"/>
                  <w:hpsBaseText w:val="30"/>
                  <w:lid w:val="ja-JP"/>
                </w:rubyPr>
                <w:rt>
                  <w:r w:rsidR="002909B8" w:rsidRPr="00C41461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かん</w:t>
                  </w:r>
                </w:rt>
                <w:rubyBase>
                  <w:r w:rsidR="002909B8" w:rsidRPr="00C41461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感</w:t>
                  </w:r>
                </w:rubyBase>
              </w:ruby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じますか。</w:t>
            </w:r>
          </w:p>
        </w:tc>
      </w:tr>
      <w:tr w:rsidR="002909B8" w:rsidRPr="00C41461" w:rsidTr="008A7EF0">
        <w:tc>
          <w:tcPr>
            <w:tcW w:w="10064" w:type="dxa"/>
            <w:shd w:val="clear" w:color="auto" w:fill="auto"/>
          </w:tcPr>
          <w:p w:rsidR="002909B8" w:rsidRPr="00C41461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１そう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思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う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　　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２どちらかと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えばそう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思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う</w:t>
            </w:r>
          </w:p>
          <w:p w:rsidR="002909B8" w:rsidRPr="00C41461" w:rsidRDefault="00FD19EC" w:rsidP="00BD67AD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３あまり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思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わない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思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わない</w:t>
            </w:r>
          </w:p>
        </w:tc>
      </w:tr>
    </w:tbl>
    <w:p w:rsidR="00034CD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アンケートは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以上</w:t>
      </w:r>
      <w:r w:rsidRPr="00C41461">
        <w:rPr>
          <w:rFonts w:ascii="ＭＳ ゴシック" w:eastAsia="ＭＳ ゴシック" w:hAnsi="ＭＳ ゴシック"/>
          <w:sz w:val="30"/>
          <w:szCs w:val="30"/>
        </w:rPr>
        <w:t>です。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御協力</w:t>
      </w:r>
      <w:r w:rsidRPr="00C41461">
        <w:rPr>
          <w:rFonts w:ascii="ＭＳ ゴシック" w:eastAsia="ＭＳ ゴシック" w:hAnsi="ＭＳ ゴシック"/>
          <w:sz w:val="30"/>
          <w:szCs w:val="30"/>
        </w:rPr>
        <w:t>ありがとうございました。</w:t>
      </w:r>
    </w:p>
    <w:p w:rsidR="00034CD9" w:rsidRPr="00C41461" w:rsidRDefault="00034CD9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</w:p>
    <w:p w:rsidR="00F5641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【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送付先</w:t>
      </w:r>
      <w:r w:rsidRPr="00C41461">
        <w:rPr>
          <w:rFonts w:ascii="ＭＳ ゴシック" w:eastAsia="ＭＳ ゴシック" w:hAnsi="ＭＳ ゴシック"/>
          <w:sz w:val="30"/>
          <w:szCs w:val="30"/>
        </w:rPr>
        <w:t>】</w:t>
      </w:r>
    </w:p>
    <w:p w:rsidR="00F5641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〒３３０－９５８８</w: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Pr="00C41461">
        <w:rPr>
          <w:rFonts w:ascii="ＭＳ ゴシック" w:eastAsia="ＭＳ ゴシック" w:hAnsi="ＭＳ ゴシック"/>
          <w:sz w:val="30"/>
          <w:szCs w:val="30"/>
        </w:rPr>
        <w:t>さいたま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市浦和区常盤</w:t>
      </w:r>
      <w:r w:rsidRPr="00C41461">
        <w:rPr>
          <w:rFonts w:ascii="ＭＳ ゴシック" w:eastAsia="ＭＳ ゴシック" w:hAnsi="ＭＳ ゴシック"/>
          <w:sz w:val="30"/>
          <w:szCs w:val="30"/>
        </w:rPr>
        <w:t>６－４－４</w:t>
      </w:r>
    </w:p>
    <w:p w:rsidR="00F5641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さいたま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市福祉局障害福祉部障害政策課</w:t>
      </w:r>
      <w:r w:rsidRPr="00C41461">
        <w:rPr>
          <w:rFonts w:ascii="ＭＳ ゴシック" w:eastAsia="ＭＳ ゴシック" w:hAnsi="ＭＳ ゴシック"/>
          <w:sz w:val="30"/>
          <w:szCs w:val="30"/>
        </w:rPr>
        <w:t>ノーマライゼーション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推進係</w:t>
      </w:r>
    </w:p>
    <w:p w:rsidR="00F5641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 w:hint="default"/>
          <w:sz w:val="30"/>
          <w:szCs w:val="30"/>
        </w:rPr>
        <w:t>電話</w:t>
      </w:r>
      <w:r w:rsidRPr="00C41461">
        <w:rPr>
          <w:rFonts w:ascii="ＭＳ ゴシック" w:eastAsia="ＭＳ ゴシック" w:hAnsi="ＭＳ ゴシック"/>
          <w:sz w:val="30"/>
          <w:szCs w:val="30"/>
        </w:rPr>
        <w:t>：０４８－８２９－１３０６</w: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FAX</w:t>
      </w:r>
      <w:r w:rsidRPr="00C41461">
        <w:rPr>
          <w:rFonts w:ascii="ＭＳ ゴシック" w:eastAsia="ＭＳ ゴシック" w:hAnsi="ＭＳ ゴシック"/>
          <w:sz w:val="30"/>
          <w:szCs w:val="30"/>
        </w:rPr>
        <w:t>：０４８－８２９－１９８１</w:t>
      </w:r>
    </w:p>
    <w:p w:rsidR="00F56419" w:rsidRPr="00C41461" w:rsidRDefault="00814F62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noProof/>
          <w:sz w:val="30"/>
          <w:szCs w:val="3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128270</wp:posOffset>
            </wp:positionV>
            <wp:extent cx="1137285" cy="113728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9EC" w:rsidRPr="00C41461">
        <w:rPr>
          <w:rFonts w:ascii="ＭＳ ゴシック" w:eastAsia="ＭＳ ゴシック" w:hAnsi="ＭＳ ゴシック"/>
          <w:sz w:val="30"/>
          <w:szCs w:val="30"/>
        </w:rPr>
        <w:t>メール：</w:t>
      </w:r>
      <w:r w:rsidR="00FD19EC" w:rsidRPr="00C41461">
        <w:rPr>
          <w:rFonts w:ascii="ＭＳ ゴシック" w:eastAsia="ＭＳ ゴシック" w:hAnsi="ＭＳ ゴシック" w:hint="default"/>
          <w:sz w:val="30"/>
          <w:szCs w:val="30"/>
        </w:rPr>
        <w:t>shogai-seisaku</w: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>@city.saitama.lg.jp</w:t>
      </w:r>
    </w:p>
    <w:p w:rsidR="00F56419" w:rsidRPr="00C41461" w:rsidRDefault="00F56419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【ホームページから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の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回答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】</w:t>
      </w:r>
    </w:p>
    <w:p w:rsidR="00F56419" w:rsidRPr="00C41461" w:rsidRDefault="00021E92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 w:hint="default"/>
          <w:sz w:val="30"/>
          <w:szCs w:val="30"/>
        </w:rPr>
        <w:t>以下</w:t>
      </w:r>
      <w:r w:rsidRPr="00C41461">
        <w:rPr>
          <w:rFonts w:ascii="ＭＳ ゴシック" w:eastAsia="ＭＳ ゴシック" w:hAnsi="ＭＳ ゴシック"/>
          <w:sz w:val="30"/>
          <w:szCs w:val="30"/>
        </w:rPr>
        <w:t>の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URL</w:t>
      </w:r>
      <w:r w:rsidRPr="00C41461">
        <w:rPr>
          <w:rFonts w:ascii="ＭＳ ゴシック" w:eastAsia="ＭＳ ゴシック" w:hAnsi="ＭＳ ゴシック"/>
          <w:sz w:val="30"/>
          <w:szCs w:val="30"/>
        </w:rPr>
        <w:t>から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回答</w:t>
      </w:r>
      <w:r w:rsidRPr="00C41461">
        <w:rPr>
          <w:rFonts w:ascii="ＭＳ ゴシック" w:eastAsia="ＭＳ ゴシック" w:hAnsi="ＭＳ ゴシック"/>
          <w:sz w:val="30"/>
          <w:szCs w:val="30"/>
        </w:rPr>
        <w:t>フォームにアクセスできます</w: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>。</w:t>
      </w:r>
    </w:p>
    <w:p w:rsidR="00900249" w:rsidRPr="00C41461" w:rsidRDefault="000C4A87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hyperlink r:id="rId13" w:history="1">
        <w:r w:rsidR="006E5BDC" w:rsidRPr="00C41461">
          <w:rPr>
            <w:rStyle w:val="a3"/>
            <w:rFonts w:ascii="ＭＳ ゴシック" w:eastAsia="ＭＳ ゴシック" w:hAnsi="ＭＳ ゴシック" w:hint="default"/>
            <w:sz w:val="30"/>
            <w:szCs w:val="30"/>
          </w:rPr>
          <w:t>https://www.city.saitama.jp/enquete/e002757.html</w:t>
        </w:r>
      </w:hyperlink>
      <w:r w:rsidR="00BD67AD" w:rsidRPr="00C41461">
        <w:rPr>
          <w:rFonts w:ascii="ＭＳ ゴシック" w:eastAsia="ＭＳ ゴシック" w:hAnsi="ＭＳ ゴシック"/>
          <w:sz w:val="30"/>
          <w:szCs w:val="30"/>
        </w:rPr>
        <w:t xml:space="preserve">　</w:t>
      </w:r>
    </w:p>
    <w:p w:rsidR="00F56419" w:rsidRPr="00C41461" w:rsidRDefault="00F56419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【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回答締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め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切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り】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令和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５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年</w:t>
      </w:r>
      <w:r w:rsidR="00BD67AD" w:rsidRPr="00C41461">
        <w:rPr>
          <w:rFonts w:ascii="ＭＳ ゴシック" w:eastAsia="ＭＳ ゴシック" w:hAnsi="ＭＳ ゴシック"/>
          <w:sz w:val="30"/>
          <w:szCs w:val="30"/>
        </w:rPr>
        <w:t>１１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月</w:t>
      </w:r>
      <w:r w:rsidR="00AE79C6" w:rsidRPr="00C41461">
        <w:rPr>
          <w:rFonts w:ascii="ＭＳ ゴシック" w:eastAsia="ＭＳ ゴシック" w:hAnsi="ＭＳ ゴシック"/>
          <w:sz w:val="30"/>
          <w:szCs w:val="30"/>
        </w:rPr>
        <w:t>２４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日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（</w:t>
      </w:r>
      <w:r w:rsidR="00AE79C6" w:rsidRPr="00C41461">
        <w:rPr>
          <w:rFonts w:ascii="ＭＳ ゴシック" w:eastAsia="ＭＳ ゴシック" w:hAnsi="ＭＳ ゴシック"/>
          <w:sz w:val="30"/>
          <w:szCs w:val="30"/>
        </w:rPr>
        <w:t>金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曜日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）</w:t>
      </w:r>
    </w:p>
    <w:sectPr w:rsidR="00F56419" w:rsidRPr="00C41461" w:rsidSect="008A7EF0">
      <w:type w:val="nextColumn"/>
      <w:pgSz w:w="11906" w:h="16838"/>
      <w:pgMar w:top="720" w:right="720" w:bottom="720" w:left="720" w:header="709" w:footer="454" w:gutter="0"/>
      <w:cols w:space="708"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9A" w:rsidRDefault="00F1679A" w:rsidP="00F56419">
      <w:pPr>
        <w:rPr>
          <w:rFonts w:hint="default"/>
        </w:rPr>
      </w:pPr>
      <w:r>
        <w:separator/>
      </w:r>
    </w:p>
  </w:endnote>
  <w:endnote w:type="continuationSeparator" w:id="0">
    <w:p w:rsidR="00F1679A" w:rsidRDefault="00F1679A" w:rsidP="00F564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9A" w:rsidRDefault="00F1679A" w:rsidP="00F56419">
      <w:pPr>
        <w:rPr>
          <w:rFonts w:hint="default"/>
        </w:rPr>
      </w:pPr>
      <w:r>
        <w:separator/>
      </w:r>
    </w:p>
  </w:footnote>
  <w:footnote w:type="continuationSeparator" w:id="0">
    <w:p w:rsidR="00F1679A" w:rsidRDefault="00F1679A" w:rsidP="00F5641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),.]}°℃、。々〉》」』】〕゛゜ゝゞヽヾ），．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B"/>
    <w:rsid w:val="00021E92"/>
    <w:rsid w:val="00034CD9"/>
    <w:rsid w:val="00077157"/>
    <w:rsid w:val="000C4A87"/>
    <w:rsid w:val="000E7D58"/>
    <w:rsid w:val="000F6C05"/>
    <w:rsid w:val="00126E35"/>
    <w:rsid w:val="0017565E"/>
    <w:rsid w:val="001C1E5E"/>
    <w:rsid w:val="001E0749"/>
    <w:rsid w:val="001E19DB"/>
    <w:rsid w:val="00205FB3"/>
    <w:rsid w:val="00255E1F"/>
    <w:rsid w:val="0025777A"/>
    <w:rsid w:val="002909B8"/>
    <w:rsid w:val="002A5A96"/>
    <w:rsid w:val="003055F4"/>
    <w:rsid w:val="003436C2"/>
    <w:rsid w:val="00346D81"/>
    <w:rsid w:val="0039673A"/>
    <w:rsid w:val="003C73F0"/>
    <w:rsid w:val="003D00D2"/>
    <w:rsid w:val="003E0793"/>
    <w:rsid w:val="00421492"/>
    <w:rsid w:val="004804B5"/>
    <w:rsid w:val="004821ED"/>
    <w:rsid w:val="0051745A"/>
    <w:rsid w:val="00565EA1"/>
    <w:rsid w:val="005D7AA9"/>
    <w:rsid w:val="0060668A"/>
    <w:rsid w:val="00616176"/>
    <w:rsid w:val="00681712"/>
    <w:rsid w:val="006C4445"/>
    <w:rsid w:val="006E5BDC"/>
    <w:rsid w:val="007D3708"/>
    <w:rsid w:val="00814F62"/>
    <w:rsid w:val="00825E4C"/>
    <w:rsid w:val="00870AF5"/>
    <w:rsid w:val="008A7EF0"/>
    <w:rsid w:val="008F4076"/>
    <w:rsid w:val="00900249"/>
    <w:rsid w:val="00931A5B"/>
    <w:rsid w:val="009B5CBF"/>
    <w:rsid w:val="00A86AB8"/>
    <w:rsid w:val="00AA1C08"/>
    <w:rsid w:val="00AE6E85"/>
    <w:rsid w:val="00AE79C6"/>
    <w:rsid w:val="00B548FB"/>
    <w:rsid w:val="00B73C0C"/>
    <w:rsid w:val="00B96131"/>
    <w:rsid w:val="00BA26C3"/>
    <w:rsid w:val="00BC4998"/>
    <w:rsid w:val="00BD67AD"/>
    <w:rsid w:val="00BF7C90"/>
    <w:rsid w:val="00C268D6"/>
    <w:rsid w:val="00C41461"/>
    <w:rsid w:val="00CC6A26"/>
    <w:rsid w:val="00D62BF7"/>
    <w:rsid w:val="00E209BE"/>
    <w:rsid w:val="00E47637"/>
    <w:rsid w:val="00F1679A"/>
    <w:rsid w:val="00F20B86"/>
    <w:rsid w:val="00F35713"/>
    <w:rsid w:val="00F43D58"/>
    <w:rsid w:val="00F56419"/>
    <w:rsid w:val="00F80D1C"/>
    <w:rsid w:val="00F92D94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323B6-9A10-45C3-B297-CA789B8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641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419"/>
    <w:rPr>
      <w:sz w:val="22"/>
    </w:rPr>
  </w:style>
  <w:style w:type="paragraph" w:styleId="a6">
    <w:name w:val="footer"/>
    <w:basedOn w:val="a"/>
    <w:link w:val="a7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419"/>
    <w:rPr>
      <w:sz w:val="22"/>
    </w:rPr>
  </w:style>
  <w:style w:type="table" w:styleId="a8">
    <w:name w:val="Table Grid"/>
    <w:basedOn w:val="a1"/>
    <w:uiPriority w:val="59"/>
    <w:rsid w:val="002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1E5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1E5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ity.saitama.jp/enquete/e002757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686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6" baseType="variant">
      <vt:variant>
        <vt:i4>4587547</vt:i4>
      </vt:variant>
      <vt:variant>
        <vt:i4>4</vt:i4>
      </vt:variant>
      <vt:variant>
        <vt:i4>0</vt:i4>
      </vt:variant>
      <vt:variant>
        <vt:i4>5</vt:i4>
      </vt:variant>
      <vt:variant>
        <vt:lpwstr>https://www.city.saitama.jp/enquete/e002757.html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　哲</dc:creator>
  <cp:keywords/>
  <cp:lastModifiedBy>真野　哲</cp:lastModifiedBy>
  <cp:revision>6</cp:revision>
  <cp:lastPrinted>2023-06-18T23:19:00Z</cp:lastPrinted>
  <dcterms:created xsi:type="dcterms:W3CDTF">2023-11-14T07:14:00Z</dcterms:created>
  <dcterms:modified xsi:type="dcterms:W3CDTF">2023-11-15T02:16:00Z</dcterms:modified>
</cp:coreProperties>
</file>